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8C2CDF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АТК-06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3B6AD6">
        <w:rPr>
          <w:rFonts w:ascii="Times New Roman" w:eastAsia="Times New Roman" w:hAnsi="Times New Roman" w:cs="Times New Roman"/>
          <w:sz w:val="24"/>
          <w:szCs w:val="28"/>
          <w:lang w:eastAsia="ru-RU"/>
        </w:rPr>
        <w:t>/1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4"/>
        <w:gridCol w:w="2115"/>
        <w:gridCol w:w="1834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6839E9" w:rsidRDefault="00A84D35" w:rsidP="00D61F03">
            <w:pPr>
              <w:pStyle w:val="a4"/>
              <w:rPr>
                <w:sz w:val="16"/>
                <w:szCs w:val="16"/>
              </w:rPr>
            </w:pPr>
            <w:r w:rsidRPr="001A4B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Закупка </w:t>
            </w:r>
            <w:r w:rsidR="00D87B35" w:rsidRPr="001A4B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автоматическ</w:t>
            </w:r>
            <w:r w:rsidR="001A4BB5" w:rsidRPr="001A4B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ого лабораторного рН-метра </w:t>
            </w:r>
            <w:bookmarkStart w:id="0" w:name="_GoBack"/>
            <w:bookmarkEnd w:id="0"/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FD5602" w:rsidRPr="00EB637D" w:rsidRDefault="00FD5602" w:rsidP="00FD5602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EB637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Автоматический лабораторный рН-метр, имеющий:</w:t>
            </w:r>
          </w:p>
          <w:p w:rsidR="00714AE7" w:rsidRPr="00714AE7" w:rsidRDefault="00FD5602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D56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 </w:t>
            </w:r>
            <w:r w:rsidR="00714AE7"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Возможность замера и отображения на дисплее значения рН и температуры образца;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Систему температурной компенсации (п.5.1, ГОСТ 22567.5-93);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Стеклянный электрод (п.5.2, ГОСТ 22567.5-93);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Каломельный электрод с насыщенным раствором хлористого калия (п.5.3, ГОСТ 22567.5-93);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Составной электрод, который может быть использован вместо стеклянного и контрольного электродов (п.5.4, ГОСТ 22567.5-93);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Режим калибровки по минимум двум стандартным буферным растворам (п.4.2, ГОСТ 22567.5-93);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-  Рабочий диапазон измерения </w:t>
            </w:r>
            <w:proofErr w:type="spellStart"/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pH</w:t>
            </w:r>
            <w:proofErr w:type="spellEnd"/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не менее 4-10;</w:t>
            </w:r>
          </w:p>
          <w:p w:rsid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 Градуировку через 0,1 ед. рН (п.5.1, ГОСТ 22567.5-93).</w:t>
            </w:r>
          </w:p>
          <w:p w:rsidR="00714AE7" w:rsidRPr="00714AE7" w:rsidRDefault="00714AE7" w:rsidP="00714AE7">
            <w:pPr>
              <w:pStyle w:val="a6"/>
              <w:ind w:left="33" w:firstLine="142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AE7">
              <w:rPr>
                <w:rFonts w:ascii="Times New Roman" w:eastAsia="Times New Roman" w:hAnsi="Times New Roman"/>
                <w:sz w:val="16"/>
                <w:szCs w:val="16"/>
              </w:rPr>
              <w:t>Условия эксплуатации: 220 В/50 Гц.</w:t>
            </w:r>
          </w:p>
          <w:p w:rsidR="006F5241" w:rsidRPr="00EB637D" w:rsidRDefault="00EB637D" w:rsidP="00714AE7">
            <w:pPr>
              <w:pStyle w:val="aa"/>
              <w:tabs>
                <w:tab w:val="left" w:pos="7220"/>
              </w:tabs>
              <w:ind w:left="360"/>
              <w:jc w:val="both"/>
              <w:rPr>
                <w:rFonts w:eastAsia="Times New Roman"/>
                <w:b/>
                <w:sz w:val="16"/>
                <w:szCs w:val="16"/>
                <w:lang w:val="ru-RU"/>
              </w:rPr>
            </w:pPr>
            <w:r>
              <w:rPr>
                <w:rFonts w:eastAsia="Times New Roman"/>
                <w:b/>
                <w:sz w:val="16"/>
                <w:szCs w:val="16"/>
                <w:lang w:val="ru-RU"/>
              </w:rPr>
              <w:t>Ко</w:t>
            </w:r>
            <w:r w:rsidRPr="00EB637D">
              <w:rPr>
                <w:rFonts w:eastAsia="Times New Roman"/>
                <w:b/>
                <w:sz w:val="16"/>
                <w:szCs w:val="16"/>
                <w:lang w:val="ru-RU"/>
              </w:rPr>
              <w:t>мплектность</w:t>
            </w:r>
            <w:r w:rsidR="006F5241" w:rsidRPr="00EB637D">
              <w:rPr>
                <w:rFonts w:eastAsia="Times New Roman"/>
                <w:b/>
                <w:sz w:val="16"/>
                <w:szCs w:val="16"/>
                <w:lang w:val="ru-RU"/>
              </w:rPr>
              <w:t xml:space="preserve"> поставки:</w:t>
            </w:r>
          </w:p>
          <w:p w:rsidR="00714AE7" w:rsidRPr="00714AE7" w:rsidRDefault="00714AE7" w:rsidP="00714AE7">
            <w:pPr>
              <w:pStyle w:val="aa"/>
              <w:numPr>
                <w:ilvl w:val="0"/>
                <w:numId w:val="3"/>
              </w:numPr>
              <w:tabs>
                <w:tab w:val="left" w:pos="7220"/>
              </w:tabs>
              <w:jc w:val="both"/>
              <w:rPr>
                <w:rFonts w:eastAsia="Times New Roman"/>
                <w:sz w:val="16"/>
                <w:szCs w:val="16"/>
                <w:lang w:val="ru-RU" w:eastAsia="en-US"/>
              </w:rPr>
            </w:pPr>
            <w:r w:rsidRPr="00714AE7">
              <w:rPr>
                <w:rFonts w:eastAsia="Times New Roman"/>
                <w:sz w:val="16"/>
                <w:szCs w:val="16"/>
                <w:lang w:val="ru-RU" w:eastAsia="en-US"/>
              </w:rPr>
              <w:t>Автоматический лабораторный рН-метр - 1 шт.;</w:t>
            </w:r>
          </w:p>
          <w:p w:rsidR="00714AE7" w:rsidRPr="00714AE7" w:rsidRDefault="00714AE7" w:rsidP="00714AE7">
            <w:pPr>
              <w:pStyle w:val="aa"/>
              <w:numPr>
                <w:ilvl w:val="0"/>
                <w:numId w:val="4"/>
              </w:numPr>
              <w:tabs>
                <w:tab w:val="left" w:pos="7220"/>
              </w:tabs>
              <w:rPr>
                <w:rFonts w:eastAsia="Times New Roman"/>
                <w:sz w:val="16"/>
                <w:szCs w:val="16"/>
                <w:lang w:val="ru-RU" w:eastAsia="en-US"/>
              </w:rPr>
            </w:pPr>
            <w:r w:rsidRPr="00714AE7">
              <w:rPr>
                <w:rFonts w:eastAsia="Times New Roman"/>
                <w:sz w:val="16"/>
                <w:szCs w:val="16"/>
                <w:lang w:val="ru-RU" w:eastAsia="en-US"/>
              </w:rPr>
              <w:t>Стеклянный электрод – 1 шт.;</w:t>
            </w:r>
          </w:p>
          <w:p w:rsidR="00714AE7" w:rsidRPr="00714AE7" w:rsidRDefault="00714AE7" w:rsidP="00714AE7">
            <w:pPr>
              <w:pStyle w:val="aa"/>
              <w:numPr>
                <w:ilvl w:val="0"/>
                <w:numId w:val="4"/>
              </w:numPr>
              <w:tabs>
                <w:tab w:val="left" w:pos="7220"/>
              </w:tabs>
              <w:rPr>
                <w:rFonts w:eastAsia="Times New Roman"/>
                <w:sz w:val="16"/>
                <w:szCs w:val="16"/>
                <w:lang w:val="ru-RU" w:eastAsia="en-US"/>
              </w:rPr>
            </w:pPr>
            <w:r w:rsidRPr="00714AE7">
              <w:rPr>
                <w:rFonts w:eastAsia="Times New Roman"/>
                <w:sz w:val="16"/>
                <w:szCs w:val="16"/>
                <w:lang w:val="ru-RU" w:eastAsia="en-US"/>
              </w:rPr>
              <w:t>Каломельный электрод с насыщенным раствором хлористого калия – 1 шт.;</w:t>
            </w:r>
          </w:p>
          <w:p w:rsidR="00714AE7" w:rsidRPr="00714AE7" w:rsidRDefault="00714AE7" w:rsidP="00714AE7">
            <w:pPr>
              <w:pStyle w:val="a8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</w:pPr>
            <w:r w:rsidRPr="00714AE7"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  <w:t>Составной электрод, который может быть использован вместо стеклянного и контрольного электродов – 1 шт.;</w:t>
            </w:r>
          </w:p>
          <w:p w:rsidR="00714AE7" w:rsidRPr="00714AE7" w:rsidRDefault="00714AE7" w:rsidP="00714AE7">
            <w:pPr>
              <w:pStyle w:val="a8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</w:pPr>
            <w:r w:rsidRPr="00714AE7"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  <w:t>Штатив – 1 шт.;</w:t>
            </w:r>
          </w:p>
          <w:p w:rsidR="00714AE7" w:rsidRPr="00714AE7" w:rsidRDefault="00714AE7" w:rsidP="00714AE7">
            <w:pPr>
              <w:pStyle w:val="a8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</w:pPr>
            <w:r w:rsidRPr="00714AE7"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  <w:t>Блок питания – 1 шт.</w:t>
            </w:r>
          </w:p>
          <w:p w:rsidR="00714AE7" w:rsidRPr="00714AE7" w:rsidRDefault="00714AE7" w:rsidP="00714AE7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</w:pPr>
            <w:r w:rsidRPr="00714AE7"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  <w:t>Комплект ЗИП, предусмотренный изготовителем, в соответствии с эксплуатационной документацией (перечень и количество ЗИП должны быть указаны в техническом предложении на этапе подачи);</w:t>
            </w:r>
          </w:p>
          <w:p w:rsidR="006F5241" w:rsidRPr="00831E71" w:rsidRDefault="00714AE7" w:rsidP="00714AE7">
            <w:pPr>
              <w:pStyle w:val="a8"/>
              <w:numPr>
                <w:ilvl w:val="0"/>
                <w:numId w:val="4"/>
              </w:numPr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714AE7">
              <w:rPr>
                <w:rFonts w:ascii="Times New Roman" w:hAnsi="Times New Roman"/>
                <w:spacing w:val="0"/>
                <w:sz w:val="16"/>
                <w:szCs w:val="16"/>
                <w:lang w:eastAsia="en-US"/>
              </w:rPr>
              <w:t>Калибровочные стандартные растворы с рН 7.00, 9.21 с расфасовкой по 250 мл каждый – 3 шт.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AF04EB">
        <w:trPr>
          <w:trHeight w:val="463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A862F4" w:rsidRPr="00AF04EB" w:rsidRDefault="00C35D13" w:rsidP="00AF04EB">
            <w:pPr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0F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течение 120 (ста двадцати</w:t>
            </w:r>
            <w:r w:rsidR="00A862F4" w:rsidRPr="00D00F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 </w:t>
            </w:r>
            <w:r w:rsidR="00AF04EB" w:rsidRPr="00D00F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календарных</w:t>
            </w:r>
            <w:r w:rsidR="00A862F4" w:rsidRPr="00D00F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дней с момента подписание договора.</w:t>
            </w:r>
          </w:p>
          <w:p w:rsidR="005A5D0B" w:rsidRPr="00747AA5" w:rsidRDefault="005A5D0B" w:rsidP="00C35D1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0E77BA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4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вступает в силу с момента подписания Сторонами и действует до полного исполнения Сторонами принятых на себя обязательств.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D826B4" w:rsidRPr="00AF04EB" w:rsidRDefault="00AF04EB" w:rsidP="00AF04E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2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Гарантийный срок эксплуатации – не менее 24 месяцев с даты ввода в эксплуатацию.</w:t>
            </w:r>
            <w:r w:rsidRPr="008739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8C2CDF" w:rsidRDefault="00D61F03" w:rsidP="00D61F0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F52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 грузополучателя: г. Москва, Заводское ш., д 2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D61F03" w:rsidRDefault="00D61F03" w:rsidP="00D61F03">
            <w:pPr>
              <w:pStyle w:val="a8"/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  <w:r w:rsidRPr="006F5241">
              <w:rPr>
                <w:rFonts w:ascii="Times New Roman" w:hAnsi="Times New Roman"/>
                <w:spacing w:val="0"/>
                <w:sz w:val="16"/>
                <w:szCs w:val="16"/>
              </w:rPr>
              <w:t>Товар должен быть новым, оригинальным.</w:t>
            </w:r>
          </w:p>
          <w:p w:rsidR="00F72C2F" w:rsidRPr="00D61F03" w:rsidRDefault="00F72C2F" w:rsidP="00D61F03">
            <w:pPr>
              <w:pStyle w:val="a8"/>
              <w:spacing w:after="0" w:line="240" w:lineRule="auto"/>
              <w:jc w:val="left"/>
              <w:rPr>
                <w:rFonts w:ascii="Times New Roman" w:hAnsi="Times New Roman"/>
                <w:spacing w:val="0"/>
                <w:sz w:val="16"/>
                <w:szCs w:val="16"/>
              </w:rPr>
            </w:pPr>
          </w:p>
          <w:p w:rsidR="00D826B4" w:rsidRPr="008C2CDF" w:rsidRDefault="00F72C2F" w:rsidP="00250CCF">
            <w:pPr>
              <w:pStyle w:val="a8"/>
              <w:spacing w:after="0"/>
              <w:rPr>
                <w:rFonts w:ascii="Times New Roman" w:hAnsi="Times New Roman"/>
                <w:highlight w:val="yellow"/>
              </w:rPr>
            </w:pPr>
            <w:r w:rsidRPr="00F72C2F">
              <w:rPr>
                <w:rFonts w:ascii="Times New Roman" w:hAnsi="Times New Roman"/>
                <w:spacing w:val="0"/>
                <w:sz w:val="16"/>
                <w:szCs w:val="16"/>
              </w:rPr>
              <w:t>Оборудование не должно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должно превышать гигиенических нормативов, установленных соответствующими ГОСТ, санитарными правилами.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D06426" w:rsidRPr="005A5D0B" w:rsidRDefault="00D06426" w:rsidP="00A9093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E772FB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E772FB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Обязуемся предоставить с поставкой товара следующие документы:</w:t>
      </w:r>
    </w:p>
    <w:p w:rsidR="00D06426" w:rsidRDefault="00D06426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9093B" w:rsidRPr="00A9093B" w:rsidRDefault="00A9093B" w:rsidP="00A9093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паспорт;</w:t>
      </w:r>
    </w:p>
    <w:p w:rsidR="00A9093B" w:rsidRPr="00A9093B" w:rsidRDefault="00A9093B" w:rsidP="00A9093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руководство по эксплуатации и техническому обслуживанию.</w:t>
      </w:r>
    </w:p>
    <w:p w:rsidR="00A9093B" w:rsidRPr="00A9093B" w:rsidRDefault="00A9093B" w:rsidP="00A9093B">
      <w:pPr>
        <w:ind w:left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Эксплуатационная, техническая документация на русском языке (аутентичный перевод), а также оригинал на языке производителя.</w:t>
      </w:r>
    </w:p>
    <w:p w:rsidR="00E27781" w:rsidRPr="00A9093B" w:rsidRDefault="00A9093B" w:rsidP="00A9093B">
      <w:pPr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Документация должна быть предоставлена на этапе подачи технического предложения.</w:t>
      </w:r>
    </w:p>
    <w:p w:rsidR="00A9093B" w:rsidRPr="00A9093B" w:rsidRDefault="00A9093B" w:rsidP="00A9093B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Тип средств измерений (СИ), входящих в комплект поставки, должен быть утверждён в установленном порядке и внесён в Федеральный информационный фонд по обеспечению единства измерений и иметь знак утверждения типа СИ.</w:t>
      </w:r>
    </w:p>
    <w:p w:rsidR="00A9093B" w:rsidRPr="00A9093B" w:rsidRDefault="00A9093B" w:rsidP="00A9093B">
      <w:pPr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СИ при поставке должны сопровождаться следующей документацией: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свидетельством/сертификатом об утверждении типа СИ;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описанием типа СИ (приложение к свидетельству/сертификату);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методикой поверки СИ данного типа;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свидетельством о первичной поверке;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протоколом поверки (в случае, если предусмотрено методикой поверки);</w:t>
      </w:r>
    </w:p>
    <w:p w:rsidR="00A9093B" w:rsidRPr="00A9093B" w:rsidRDefault="00A9093B" w:rsidP="00A9093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выпиской из Федерального информационного фонда по обеспечению единства измерений, содержащей сведения о результатах поверки.</w:t>
      </w:r>
    </w:p>
    <w:p w:rsidR="00A9093B" w:rsidRDefault="00A9093B" w:rsidP="00A9093B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9093B" w:rsidRPr="00A9093B" w:rsidRDefault="00A9093B" w:rsidP="00A9093B">
      <w:pPr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Срок до окончания действия свидетельства о поверке СИ на дату поставки должен быть не менее 2/3 </w:t>
      </w:r>
      <w:proofErr w:type="spellStart"/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межповерочного</w:t>
      </w:r>
      <w:proofErr w:type="spellEnd"/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интервала.</w:t>
      </w:r>
    </w:p>
    <w:p w:rsidR="00A9093B" w:rsidRDefault="00A9093B" w:rsidP="00A9093B">
      <w:pPr>
        <w:pStyle w:val="a8"/>
        <w:spacing w:after="0"/>
        <w:rPr>
          <w:rFonts w:ascii="Times New Roman" w:hAnsi="Times New Roman"/>
          <w:i/>
          <w:spacing w:val="0"/>
          <w:sz w:val="24"/>
          <w:szCs w:val="28"/>
        </w:rPr>
      </w:pPr>
      <w:r w:rsidRPr="00A9093B">
        <w:rPr>
          <w:rFonts w:ascii="Times New Roman" w:hAnsi="Times New Roman"/>
          <w:i/>
          <w:spacing w:val="0"/>
          <w:sz w:val="24"/>
          <w:szCs w:val="28"/>
        </w:rPr>
        <w:t>Свидетельство/сертификат об утверждении типа, описание типа (приложение к свидетельству/сертификату), методика поверки должны быть представлены на этапе подачи технического предложения.</w:t>
      </w: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i/>
          <w:spacing w:val="0"/>
          <w:sz w:val="24"/>
          <w:szCs w:val="28"/>
        </w:rPr>
      </w:pPr>
    </w:p>
    <w:p w:rsidR="00714AE7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A9093B">
        <w:rPr>
          <w:rFonts w:ascii="Times New Roman" w:hAnsi="Times New Roman"/>
          <w:spacing w:val="0"/>
          <w:sz w:val="24"/>
          <w:szCs w:val="28"/>
        </w:rPr>
        <w:t xml:space="preserve">Тип стандартных образцов, используемых при процедурах поверки, должен быть утверждён в установленном порядке и внесён в Федеральный информационный фонд по обеспечению единства измерений. </w:t>
      </w: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  <w:u w:val="single"/>
        </w:rPr>
      </w:pPr>
      <w:r w:rsidRPr="00A9093B">
        <w:rPr>
          <w:rFonts w:ascii="Times New Roman" w:hAnsi="Times New Roman"/>
          <w:spacing w:val="0"/>
          <w:sz w:val="24"/>
          <w:szCs w:val="28"/>
          <w:u w:val="single"/>
        </w:rPr>
        <w:lastRenderedPageBreak/>
        <w:t>Стандартные образцы</w:t>
      </w:r>
      <w:r w:rsidRPr="00A9093B">
        <w:rPr>
          <w:rFonts w:ascii="Times New Roman" w:hAnsi="Times New Roman"/>
          <w:spacing w:val="0"/>
          <w:sz w:val="24"/>
          <w:szCs w:val="28"/>
        </w:rPr>
        <w:t xml:space="preserve"> </w:t>
      </w:r>
      <w:r w:rsidRPr="00A9093B">
        <w:rPr>
          <w:rFonts w:ascii="Times New Roman" w:hAnsi="Times New Roman"/>
          <w:spacing w:val="0"/>
          <w:sz w:val="24"/>
          <w:szCs w:val="28"/>
          <w:u w:val="single"/>
        </w:rPr>
        <w:t>при поставке сопровождаться следующей документацией:</w:t>
      </w: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A9093B">
        <w:rPr>
          <w:rFonts w:ascii="Times New Roman" w:hAnsi="Times New Roman"/>
          <w:spacing w:val="0"/>
          <w:sz w:val="24"/>
          <w:szCs w:val="28"/>
        </w:rPr>
        <w:t>- паспортом СО;</w:t>
      </w: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A9093B">
        <w:rPr>
          <w:rFonts w:ascii="Times New Roman" w:hAnsi="Times New Roman"/>
          <w:spacing w:val="0"/>
          <w:sz w:val="24"/>
          <w:szCs w:val="28"/>
        </w:rPr>
        <w:t>- свидетельством об утверждении типа СО;</w:t>
      </w:r>
    </w:p>
    <w:p w:rsidR="00A9093B" w:rsidRPr="00A9093B" w:rsidRDefault="00A9093B" w:rsidP="00A9093B">
      <w:pPr>
        <w:pStyle w:val="a8"/>
        <w:spacing w:after="0"/>
        <w:rPr>
          <w:rFonts w:ascii="Times New Roman" w:hAnsi="Times New Roman"/>
          <w:spacing w:val="0"/>
          <w:sz w:val="24"/>
          <w:szCs w:val="28"/>
        </w:rPr>
      </w:pPr>
      <w:r w:rsidRPr="00A9093B">
        <w:rPr>
          <w:rFonts w:ascii="Times New Roman" w:hAnsi="Times New Roman"/>
          <w:spacing w:val="0"/>
          <w:sz w:val="24"/>
          <w:szCs w:val="28"/>
        </w:rPr>
        <w:t>- инструкцией по применению СО.</w:t>
      </w:r>
    </w:p>
    <w:p w:rsidR="00A9093B" w:rsidRDefault="00A9093B" w:rsidP="00A9093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06426" w:rsidRPr="00A9093B" w:rsidRDefault="00A9093B" w:rsidP="00A9093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9093B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годности стандартных образцов на дату поставки должен быть не менее половины срока от установленного для СО данного типа.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2CD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АТК-06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  <w:r w:rsidR="003B6AD6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9"/>
        <w:gridCol w:w="2043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r w:rsidR="00F25B08" w:rsidRPr="00F25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лабораторного оборудования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B584F"/>
    <w:multiLevelType w:val="hybridMultilevel"/>
    <w:tmpl w:val="6AFE1CF2"/>
    <w:lvl w:ilvl="0" w:tplc="C55AB78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514D3C"/>
    <w:multiLevelType w:val="hybridMultilevel"/>
    <w:tmpl w:val="5B5A259E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46B73"/>
    <w:multiLevelType w:val="hybridMultilevel"/>
    <w:tmpl w:val="6B9801A0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E5D4E"/>
    <w:multiLevelType w:val="hybridMultilevel"/>
    <w:tmpl w:val="BDE4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56E85"/>
    <w:multiLevelType w:val="hybridMultilevel"/>
    <w:tmpl w:val="BE46FC6E"/>
    <w:lvl w:ilvl="0" w:tplc="247293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0"/>
    <w:lvlOverride w:ilvl="0">
      <w:lvl w:ilvl="0" w:tplc="C55AB786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0E77BA"/>
    <w:rsid w:val="00143905"/>
    <w:rsid w:val="001864B7"/>
    <w:rsid w:val="00197103"/>
    <w:rsid w:val="001A4BB5"/>
    <w:rsid w:val="001F4AC7"/>
    <w:rsid w:val="002167D3"/>
    <w:rsid w:val="00250CCF"/>
    <w:rsid w:val="002803E5"/>
    <w:rsid w:val="002A69CD"/>
    <w:rsid w:val="002B69AF"/>
    <w:rsid w:val="002E45C1"/>
    <w:rsid w:val="002F19F5"/>
    <w:rsid w:val="003B6AD6"/>
    <w:rsid w:val="0047100B"/>
    <w:rsid w:val="004C6579"/>
    <w:rsid w:val="00544417"/>
    <w:rsid w:val="00550CE4"/>
    <w:rsid w:val="005A5D0B"/>
    <w:rsid w:val="006839E9"/>
    <w:rsid w:val="006B0F4C"/>
    <w:rsid w:val="006C0D59"/>
    <w:rsid w:val="006F5241"/>
    <w:rsid w:val="00714AE7"/>
    <w:rsid w:val="007176C2"/>
    <w:rsid w:val="00747AA5"/>
    <w:rsid w:val="00775FB3"/>
    <w:rsid w:val="007C3134"/>
    <w:rsid w:val="00831E71"/>
    <w:rsid w:val="008625EF"/>
    <w:rsid w:val="008C2CDF"/>
    <w:rsid w:val="008F3F94"/>
    <w:rsid w:val="009427A4"/>
    <w:rsid w:val="00946DA9"/>
    <w:rsid w:val="009B4A40"/>
    <w:rsid w:val="00A221FC"/>
    <w:rsid w:val="00A60D89"/>
    <w:rsid w:val="00A84D35"/>
    <w:rsid w:val="00A862F4"/>
    <w:rsid w:val="00A9093B"/>
    <w:rsid w:val="00AF04EB"/>
    <w:rsid w:val="00BE13E7"/>
    <w:rsid w:val="00C35D13"/>
    <w:rsid w:val="00C765A5"/>
    <w:rsid w:val="00CC58C4"/>
    <w:rsid w:val="00D00F6D"/>
    <w:rsid w:val="00D06426"/>
    <w:rsid w:val="00D23F8C"/>
    <w:rsid w:val="00D25622"/>
    <w:rsid w:val="00D61F03"/>
    <w:rsid w:val="00D67E46"/>
    <w:rsid w:val="00D76739"/>
    <w:rsid w:val="00D826B4"/>
    <w:rsid w:val="00D87B35"/>
    <w:rsid w:val="00DB401A"/>
    <w:rsid w:val="00DC560C"/>
    <w:rsid w:val="00DC5B8F"/>
    <w:rsid w:val="00E27781"/>
    <w:rsid w:val="00E64AF2"/>
    <w:rsid w:val="00E704F8"/>
    <w:rsid w:val="00E772FB"/>
    <w:rsid w:val="00EB58A4"/>
    <w:rsid w:val="00EB637D"/>
    <w:rsid w:val="00EF03A7"/>
    <w:rsid w:val="00F25B08"/>
    <w:rsid w:val="00F72C2F"/>
    <w:rsid w:val="00F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  <w:style w:type="paragraph" w:styleId="a8">
    <w:name w:val="Body Text"/>
    <w:basedOn w:val="a"/>
    <w:link w:val="a9"/>
    <w:semiHidden/>
    <w:rsid w:val="006839E9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839E9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a">
    <w:name w:val="Normal Indent"/>
    <w:basedOn w:val="a"/>
    <w:unhideWhenUsed/>
    <w:rsid w:val="006839E9"/>
    <w:pPr>
      <w:spacing w:after="0" w:line="240" w:lineRule="auto"/>
      <w:ind w:left="851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customStyle="1" w:styleId="ab">
    <w:name w:val="Заголовок сообщения (первый)"/>
    <w:basedOn w:val="ac"/>
    <w:next w:val="ac"/>
    <w:rsid w:val="00250CCF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c">
    <w:name w:val="Message Header"/>
    <w:basedOn w:val="a"/>
    <w:link w:val="ad"/>
    <w:uiPriority w:val="99"/>
    <w:semiHidden/>
    <w:unhideWhenUsed/>
    <w:rsid w:val="002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d">
    <w:name w:val="Шапка Знак"/>
    <w:basedOn w:val="a0"/>
    <w:link w:val="ac"/>
    <w:uiPriority w:val="99"/>
    <w:semiHidden/>
    <w:rsid w:val="00250CC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e">
    <w:name w:val="Заголовок сообщения (последний)"/>
    <w:basedOn w:val="ac"/>
    <w:next w:val="a8"/>
    <w:rsid w:val="00714AE7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27814"/>
      </w:tabs>
      <w:spacing w:after="320" w:line="180" w:lineRule="atLeast"/>
    </w:pPr>
    <w:rPr>
      <w:rFonts w:ascii="Arial" w:eastAsia="Times New Roman" w:hAnsi="Arial" w:cs="Times New Roman"/>
      <w:spacing w:val="-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80</cp:revision>
  <dcterms:created xsi:type="dcterms:W3CDTF">2020-09-23T07:21:00Z</dcterms:created>
  <dcterms:modified xsi:type="dcterms:W3CDTF">2021-06-30T07:04:00Z</dcterms:modified>
</cp:coreProperties>
</file>